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Октября,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один</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отварным рисом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275.00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223.00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один</w:t>
            </w:r>
          </w:p>
        </w:tc>
        <w:tc>
          <w:tcPr>
            <w:vAlign w:val="top"/>
            <w:tcBorders>
              <w:top w:val="single" w:sz="6" w:color="999999"/>
              <w:left w:val="single" w:sz="6" w:color="999999"/>
              <w:right w:val="single" w:sz="6" w:color="999999"/>
              <w:bottom w:val="single" w:sz="6" w:color="999999"/>
            </w:tcBorders>
          </w:tcPr>
          <w:p>
            <w:pPr/>
            <w:r>
              <w:rPr/>
              <w:t xml:space="preserve">150г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со шпинатом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шпинат, соль, перец черный молотый, майонез, сыр российский, 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Октября,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два</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 / 300г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ананасом под сыром и отварным рисом (300г) Филе куриной грудки, ананасы консервированные, майонез, соль, перец черный молотый, сыр российский, рис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два</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Октября,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три</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287.00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три</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хека, панировачные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Салат Мясной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1500.00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Октября,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четыре</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отварным рисом (300г)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274.00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207.00</w:t>
            </w:r>
          </w:p>
        </w:tc>
        <w:tc>
          <w:tcPr>
            <w:vAlign w:val="top"/>
            <w:tcBorders>
              <w:top w:val="single" w:sz="6" w:color="999999"/>
              <w:left w:val="single" w:sz="6" w:color="999999"/>
              <w:right w:val="single" w:sz="6" w:color="999999"/>
              <w:bottom w:val="single" w:sz="6" w:color="999999"/>
            </w:tcBorders>
          </w:tcPr>
          <w:p>
            <w:pPr/>
            <w:r>
              <w:rPr/>
              <w:t xml:space="preserve">1) Салат Мимоза по фирменному рецепту с запеченной горбушей и маслинами (135г) Филе горбуши, яйцо, морковь, картофель, лук репчатый, майонез, зелень, маслины;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четыре</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Октября,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двадцать пять</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295.00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250г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картофелем по-деревенски и луком фри (250г) Свинина, масло растительное, специи, лук репчатый, картофель по-деревенски;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двадцать пять</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Октября по 06 Октября</dc:title>
  <dc:description>Меню сгенерировано автоматически системой RSVDelivery</dc:description>
  <dc:subject>Меню с 02 Октября по 06 Октября</dc:subject>
  <cp:keywords>доставка обедов, меню, Рататуй</cp:keywords>
  <cp:category>Доставка обедов</cp:category>
  <cp:lastModifiedBy>Рататуй</cp:lastModifiedBy>
  <dcterms:created xsi:type="dcterms:W3CDTF">2024-10-26T02:51:07+03:00</dcterms:created>
  <dcterms:modified xsi:type="dcterms:W3CDTF">2024-10-26T02:51:07+03:00</dcterms:modified>
</cp:coreProperties>
</file>

<file path=docProps/custom.xml><?xml version="1.0" encoding="utf-8"?>
<Properties xmlns="http://schemas.openxmlformats.org/officeDocument/2006/custom-properties" xmlns:vt="http://schemas.openxmlformats.org/officeDocument/2006/docPropsVTypes"/>
</file>